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E1" w:rsidRDefault="00072DD7" w:rsidP="00072DD7">
      <w:pPr>
        <w:pStyle w:val="Kop1"/>
      </w:pPr>
      <w:r>
        <w:t>Handigheidjes Internet Explorer 10</w:t>
      </w:r>
    </w:p>
    <w:p w:rsidR="00B41DCF" w:rsidRDefault="00B41DCF" w:rsidP="00B41DCF"/>
    <w:p w:rsidR="00B41DCF" w:rsidRPr="00B41DCF" w:rsidRDefault="00B41DCF" w:rsidP="00B41DCF">
      <w:pPr>
        <w:pStyle w:val="Kop2"/>
      </w:pPr>
      <w:r>
        <w:t>Internet Explorer 10 vanuit tegels of desktop</w:t>
      </w:r>
    </w:p>
    <w:p w:rsidR="00072DD7" w:rsidRDefault="00072DD7" w:rsidP="00072DD7">
      <w:r>
        <w:t xml:space="preserve">Windows 8 kent twee ‘gezichten’: de </w:t>
      </w:r>
      <w:r>
        <w:rPr>
          <w:b/>
        </w:rPr>
        <w:t xml:space="preserve">tegels </w:t>
      </w:r>
      <w:r>
        <w:t xml:space="preserve">en de </w:t>
      </w:r>
      <w:r>
        <w:rPr>
          <w:b/>
        </w:rPr>
        <w:t>desktop</w:t>
      </w:r>
      <w:r>
        <w:t>. Ook Internet Explorer 10 gedraagt zich een beetje anders afhankelijk of je start vanuit de tegels of vanuit de desktop.</w:t>
      </w:r>
    </w:p>
    <w:p w:rsidR="00072DD7" w:rsidRDefault="00072DD7" w:rsidP="00072DD7">
      <w:pPr>
        <w:pStyle w:val="Lijstalinea"/>
        <w:numPr>
          <w:ilvl w:val="0"/>
          <w:numId w:val="1"/>
        </w:numPr>
      </w:pPr>
      <w:r>
        <w:t xml:space="preserve">Bij starten vanuit de </w:t>
      </w:r>
      <w:r>
        <w:rPr>
          <w:b/>
        </w:rPr>
        <w:t xml:space="preserve">tegels </w:t>
      </w:r>
      <w:r>
        <w:t xml:space="preserve">wordt </w:t>
      </w:r>
      <w:r w:rsidR="00B41DCF">
        <w:t xml:space="preserve">‘Flash’ maar zeer beperkt ondersteund. Flash wordt gebruikt in veel (oudere) applicaties en digitaal leermateriaal. </w:t>
      </w:r>
      <w:proofErr w:type="spellStart"/>
      <w:r w:rsidR="00B41DCF">
        <w:t>Silverlight</w:t>
      </w:r>
      <w:proofErr w:type="spellEnd"/>
      <w:r w:rsidR="00B41DCF">
        <w:t xml:space="preserve"> wordt o.a. gebruikt bij het bekijken van films.</w:t>
      </w:r>
    </w:p>
    <w:p w:rsidR="00B41DCF" w:rsidRDefault="00B41DCF" w:rsidP="00072DD7">
      <w:pPr>
        <w:pStyle w:val="Lijstalinea"/>
        <w:numPr>
          <w:ilvl w:val="0"/>
          <w:numId w:val="1"/>
        </w:numPr>
      </w:pPr>
      <w:r>
        <w:t xml:space="preserve">Bij starten vanuit de </w:t>
      </w:r>
      <w:r>
        <w:rPr>
          <w:b/>
        </w:rPr>
        <w:t>desktop</w:t>
      </w:r>
      <w:r>
        <w:t xml:space="preserve"> worden ‘Flash’ en ‘</w:t>
      </w:r>
      <w:proofErr w:type="spellStart"/>
      <w:r>
        <w:t>Silverlight</w:t>
      </w:r>
      <w:proofErr w:type="spellEnd"/>
      <w:r>
        <w:t>’ wel normaal ondersteund.</w:t>
      </w:r>
    </w:p>
    <w:p w:rsidR="00B41DCF" w:rsidRDefault="00B41DCF" w:rsidP="00B41DCF">
      <w:hyperlink r:id="rId7" w:history="1">
        <w:r w:rsidRPr="00A327AA">
          <w:rPr>
            <w:rStyle w:val="Hyperlink"/>
          </w:rPr>
          <w:t>http://www.informbar.com/nl/help/windows8/</w:t>
        </w:r>
      </w:hyperlink>
      <w:r>
        <w:t xml:space="preserve"> </w:t>
      </w:r>
    </w:p>
    <w:p w:rsidR="00B41DCF" w:rsidRPr="00072DD7" w:rsidRDefault="00B41DCF" w:rsidP="00B41DCF">
      <w:pPr>
        <w:pStyle w:val="Kop1"/>
      </w:pPr>
      <w:r>
        <w:t>Manipuleren Internet Explorer 10</w:t>
      </w:r>
    </w:p>
    <w:p w:rsidR="00072DD7" w:rsidRDefault="00072DD7" w:rsidP="00072DD7">
      <w:r>
        <w:t xml:space="preserve">Nog (lang) niet alle websites gaan goed om met Internet Explorer 10. Dat weet Microsoft ook wel en daarom is Internet Explorer 10 uitgerust met een serie handige knopjes waardoor het zich gaat gedragen als een ‘oudere versie’. </w:t>
      </w:r>
    </w:p>
    <w:p w:rsidR="00072DD7" w:rsidRDefault="00072DD7" w:rsidP="00072DD7">
      <w:pPr>
        <w:pStyle w:val="Kop2"/>
      </w:pPr>
      <w:r>
        <w:t>Terugzetten naar IE10 compatibiliteitsmodus</w:t>
      </w:r>
    </w:p>
    <w:p w:rsidR="00072DD7" w:rsidRPr="00072DD7" w:rsidRDefault="00072DD7" w:rsidP="00072DD7">
      <w:r>
        <w:t xml:space="preserve">Veel websites werken wel goed in de IE10 compatibiliteitsmodus. Je kunt de browser </w:t>
      </w:r>
      <w:r w:rsidR="00B41DCF">
        <w:t xml:space="preserve">tijdelijk </w:t>
      </w:r>
      <w:r>
        <w:t>terugzetten naar de IE10 compatibiliteitsmodus door bovenin de balk op het grijze ‘gescheurde papiertje’ te klikken. Dit papiertje wordt daarna blauw, zodat je kunt zien dat je in de compatibiliteitsmodus zit.</w:t>
      </w:r>
    </w:p>
    <w:p w:rsidR="00072DD7" w:rsidRDefault="00072DD7" w:rsidP="00072DD7">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3092925</wp:posOffset>
                </wp:positionH>
                <wp:positionV relativeFrom="paragraph">
                  <wp:posOffset>472892</wp:posOffset>
                </wp:positionV>
                <wp:extent cx="2919730" cy="287020"/>
                <wp:effectExtent l="0" t="133350" r="13970" b="17780"/>
                <wp:wrapNone/>
                <wp:docPr id="3" name="Toelichting met afgeronde rechthoek 3"/>
                <wp:cNvGraphicFramePr/>
                <a:graphic xmlns:a="http://schemas.openxmlformats.org/drawingml/2006/main">
                  <a:graphicData uri="http://schemas.microsoft.com/office/word/2010/wordprocessingShape">
                    <wps:wsp>
                      <wps:cNvSpPr/>
                      <wps:spPr>
                        <a:xfrm>
                          <a:off x="0" y="0"/>
                          <a:ext cx="2919730" cy="287020"/>
                        </a:xfrm>
                        <a:prstGeom prst="wedgeRoundRectCallout">
                          <a:avLst>
                            <a:gd name="adj1" fmla="val -45592"/>
                            <a:gd name="adj2" fmla="val -90954"/>
                            <a:gd name="adj3" fmla="val 16667"/>
                          </a:avLst>
                        </a:prstGeom>
                      </wps:spPr>
                      <wps:style>
                        <a:lnRef idx="2">
                          <a:schemeClr val="accent2"/>
                        </a:lnRef>
                        <a:fillRef idx="1">
                          <a:schemeClr val="lt1"/>
                        </a:fillRef>
                        <a:effectRef idx="0">
                          <a:schemeClr val="accent2"/>
                        </a:effectRef>
                        <a:fontRef idx="minor">
                          <a:schemeClr val="dk1"/>
                        </a:fontRef>
                      </wps:style>
                      <wps:txbx>
                        <w:txbxContent>
                          <w:p w:rsidR="00072DD7" w:rsidRDefault="00072DD7" w:rsidP="00072DD7">
                            <w:pPr>
                              <w:jc w:val="center"/>
                            </w:pPr>
                            <w:r>
                              <w:t>Dit is de ‘normale’ IE10 modus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3" o:spid="_x0000_s1026" type="#_x0000_t62" style="position:absolute;margin-left:243.55pt;margin-top:37.25pt;width:229.9pt;height:2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" adj="952,-8846" fillcolor="white [3201]" strokecolor="#ed7d31 [3205]" strokeweight="1pt">
                <v:textbox>
                  <w:txbxContent>
                    <w:p w:rsidR="00072DD7" w:rsidRDefault="00072DD7" w:rsidP="00072DD7">
                      <w:pPr>
                        <w:jc w:val="center"/>
                      </w:pPr>
                      <w:r>
                        <w:t>Dit is de ‘normale’ IE10 modus</w:t>
                      </w:r>
                    </w:p>
                  </w:txbxContent>
                </v:textbox>
              </v:shape>
            </w:pict>
          </mc:Fallback>
        </mc:AlternateContent>
      </w:r>
      <w:r>
        <w:rPr>
          <w:noProof/>
          <w:lang w:eastAsia="nl-NL"/>
        </w:rPr>
        <w:drawing>
          <wp:inline distT="0" distB="0" distL="0" distR="0" wp14:anchorId="0F363E6F" wp14:editId="2AD707B6">
            <wp:extent cx="5760720" cy="641985"/>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41985"/>
                    </a:xfrm>
                    <a:prstGeom prst="rect">
                      <a:avLst/>
                    </a:prstGeom>
                  </pic:spPr>
                </pic:pic>
              </a:graphicData>
            </a:graphic>
          </wp:inline>
        </w:drawing>
      </w:r>
    </w:p>
    <w:p w:rsidR="00072DD7" w:rsidRDefault="00072DD7" w:rsidP="00072DD7">
      <w:r>
        <w:rPr>
          <w:noProof/>
          <w:lang w:eastAsia="nl-NL"/>
        </w:rPr>
        <mc:AlternateContent>
          <mc:Choice Requires="wps">
            <w:drawing>
              <wp:anchor distT="0" distB="0" distL="114300" distR="114300" simplePos="0" relativeHeight="251661312" behindDoc="0" locked="0" layoutInCell="1" allowOverlap="1" wp14:anchorId="1BD1652B" wp14:editId="4B22F1D2">
                <wp:simplePos x="0" y="0"/>
                <wp:positionH relativeFrom="margin">
                  <wp:align>right</wp:align>
                </wp:positionH>
                <wp:positionV relativeFrom="paragraph">
                  <wp:posOffset>501982</wp:posOffset>
                </wp:positionV>
                <wp:extent cx="2919730" cy="473710"/>
                <wp:effectExtent l="38100" t="190500" r="13970" b="21590"/>
                <wp:wrapNone/>
                <wp:docPr id="4" name="Toelichting met afgeronde rechthoek 4"/>
                <wp:cNvGraphicFramePr/>
                <a:graphic xmlns:a="http://schemas.openxmlformats.org/drawingml/2006/main">
                  <a:graphicData uri="http://schemas.microsoft.com/office/word/2010/wordprocessingShape">
                    <wps:wsp>
                      <wps:cNvSpPr/>
                      <wps:spPr>
                        <a:xfrm>
                          <a:off x="3724624" y="4112406"/>
                          <a:ext cx="2919730" cy="473710"/>
                        </a:xfrm>
                        <a:prstGeom prst="wedgeRoundRectCallout">
                          <a:avLst>
                            <a:gd name="adj1" fmla="val -49363"/>
                            <a:gd name="adj2" fmla="val -86911"/>
                            <a:gd name="adj3" fmla="val 16667"/>
                          </a:avLst>
                        </a:prstGeom>
                      </wps:spPr>
                      <wps:style>
                        <a:lnRef idx="2">
                          <a:schemeClr val="accent2"/>
                        </a:lnRef>
                        <a:fillRef idx="1">
                          <a:schemeClr val="lt1"/>
                        </a:fillRef>
                        <a:effectRef idx="0">
                          <a:schemeClr val="accent2"/>
                        </a:effectRef>
                        <a:fontRef idx="minor">
                          <a:schemeClr val="dk1"/>
                        </a:fontRef>
                      </wps:style>
                      <wps:txbx>
                        <w:txbxContent>
                          <w:p w:rsidR="00072DD7" w:rsidRDefault="00072DD7" w:rsidP="00072DD7">
                            <w:pPr>
                              <w:jc w:val="center"/>
                            </w:pPr>
                            <w:r>
                              <w:t>Nu staat de browser in de IE10 compatibiliteitsmodus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D1652B" id="Toelichting met afgeronde rechthoek 4" o:spid="_x0000_s1027" type="#_x0000_t62" style="position:absolute;margin-left:178.7pt;margin-top:39.55pt;width:229.9pt;height:37.3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" adj="138,-7973" fillcolor="white [3201]" strokecolor="#ed7d31 [3205]" strokeweight="1pt">
                <v:textbox>
                  <w:txbxContent>
                    <w:p w:rsidR="00072DD7" w:rsidRDefault="00072DD7" w:rsidP="00072DD7">
                      <w:pPr>
                        <w:jc w:val="center"/>
                      </w:pPr>
                      <w:r>
                        <w:t>Nu staat de browser in de IE10 compatibiliteitsmodus</w:t>
                      </w:r>
                    </w:p>
                  </w:txbxContent>
                </v:textbox>
                <w10:wrap anchorx="margin"/>
              </v:shape>
            </w:pict>
          </mc:Fallback>
        </mc:AlternateContent>
      </w:r>
      <w:r>
        <w:rPr>
          <w:noProof/>
          <w:lang w:eastAsia="nl-NL"/>
        </w:rPr>
        <w:drawing>
          <wp:inline distT="0" distB="0" distL="0" distR="0" wp14:anchorId="7726F8F3" wp14:editId="2D296901">
            <wp:extent cx="5760720" cy="62611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626110"/>
                    </a:xfrm>
                    <a:prstGeom prst="rect">
                      <a:avLst/>
                    </a:prstGeom>
                  </pic:spPr>
                </pic:pic>
              </a:graphicData>
            </a:graphic>
          </wp:inline>
        </w:drawing>
      </w:r>
    </w:p>
    <w:p w:rsidR="00072DD7" w:rsidRDefault="00072DD7" w:rsidP="00072DD7"/>
    <w:p w:rsidR="00072DD7" w:rsidRDefault="00B41DCF" w:rsidP="00B41DCF">
      <w:pPr>
        <w:pStyle w:val="Kop2"/>
      </w:pPr>
      <w:r>
        <w:t>Terugzetten naar oudere versies</w:t>
      </w:r>
    </w:p>
    <w:p w:rsidR="00B41DCF" w:rsidRDefault="00B41DCF" w:rsidP="00B41DCF">
      <w:r>
        <w:t>Je kunt indien nodig Internet Explorer 10 ook terugzetten naar nog oudere versies.</w:t>
      </w:r>
    </w:p>
    <w:p w:rsidR="00B41DCF" w:rsidRDefault="00B41DCF" w:rsidP="00B41DCF">
      <w:pPr>
        <w:pStyle w:val="Lijstalinea"/>
        <w:numPr>
          <w:ilvl w:val="0"/>
          <w:numId w:val="2"/>
        </w:numPr>
      </w:pPr>
      <w:r>
        <w:t>Klik op F12. Er verschijnt nu een balk onderaan je scherm</w:t>
      </w:r>
    </w:p>
    <w:p w:rsidR="00B41DCF" w:rsidRDefault="00B41DCF" w:rsidP="00B41DCF">
      <w:pPr>
        <w:pStyle w:val="Lijstalinea"/>
        <w:numPr>
          <w:ilvl w:val="0"/>
          <w:numId w:val="2"/>
        </w:numPr>
      </w:pPr>
      <w:r>
        <w:t>Klik nu op ‘browsermodus IE10’. Er verschijnt een uitklapmenu</w:t>
      </w:r>
    </w:p>
    <w:p w:rsidR="00B41DCF" w:rsidRDefault="00B41DCF" w:rsidP="00B41DCF">
      <w:pPr>
        <w:pStyle w:val="Lijstalinea"/>
        <w:numPr>
          <w:ilvl w:val="0"/>
          <w:numId w:val="2"/>
        </w:numPr>
      </w:pPr>
      <w:r>
        <w:t>Kies een oudere versie, bijvoorbeeld Internet Explorer 9.</w:t>
      </w:r>
    </w:p>
    <w:p w:rsidR="00B41DCF" w:rsidRDefault="00B41DCF" w:rsidP="00B41DCF">
      <w:pPr>
        <w:pStyle w:val="Lijstalinea"/>
        <w:numPr>
          <w:ilvl w:val="0"/>
          <w:numId w:val="2"/>
        </w:numPr>
      </w:pPr>
      <w:r>
        <w:t>Sluit het scherm.</w:t>
      </w:r>
    </w:p>
    <w:p w:rsidR="00B41DCF" w:rsidRDefault="00B41DCF" w:rsidP="00B41DCF">
      <w:r>
        <w:rPr>
          <w:noProof/>
          <w:lang w:eastAsia="nl-NL"/>
        </w:rPr>
        <w:lastRenderedPageBreak/>
        <w:drawing>
          <wp:inline distT="0" distB="0" distL="0" distR="0" wp14:anchorId="13891039" wp14:editId="6F8BE88C">
            <wp:extent cx="5760720" cy="324040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40405"/>
                    </a:xfrm>
                    <a:prstGeom prst="rect">
                      <a:avLst/>
                    </a:prstGeom>
                  </pic:spPr>
                </pic:pic>
              </a:graphicData>
            </a:graphic>
          </wp:inline>
        </w:drawing>
      </w:r>
    </w:p>
    <w:p w:rsidR="00B41DCF" w:rsidRDefault="00B41DCF" w:rsidP="00B41DCF">
      <w:r>
        <w:t xml:space="preserve">Naast het instellen van de browserversie is het ook mogelijk de documentversie te wijzigen. </w:t>
      </w:r>
    </w:p>
    <w:p w:rsidR="00B41DCF" w:rsidRDefault="00B41DCF" w:rsidP="00B41DCF">
      <w:pPr>
        <w:pStyle w:val="Lijstalinea"/>
        <w:numPr>
          <w:ilvl w:val="0"/>
          <w:numId w:val="3"/>
        </w:numPr>
      </w:pPr>
      <w:r>
        <w:t>Klik op F12</w:t>
      </w:r>
    </w:p>
    <w:p w:rsidR="00B41DCF" w:rsidRDefault="00B41DCF" w:rsidP="00B41DCF">
      <w:pPr>
        <w:pStyle w:val="Lijstalinea"/>
        <w:numPr>
          <w:ilvl w:val="0"/>
          <w:numId w:val="3"/>
        </w:numPr>
      </w:pPr>
      <w:r>
        <w:t>Klik nu op ‘documentmodus standaardinstellingen’</w:t>
      </w:r>
    </w:p>
    <w:p w:rsidR="00B41DCF" w:rsidRPr="00B41DCF" w:rsidRDefault="00B41DCF" w:rsidP="00B41DCF">
      <w:r>
        <w:rPr>
          <w:noProof/>
          <w:lang w:eastAsia="nl-NL"/>
        </w:rPr>
        <w:drawing>
          <wp:inline distT="0" distB="0" distL="0" distR="0" wp14:anchorId="1F1B211C" wp14:editId="0F2793DE">
            <wp:extent cx="5760720" cy="111379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113790"/>
                    </a:xfrm>
                    <a:prstGeom prst="rect">
                      <a:avLst/>
                    </a:prstGeom>
                  </pic:spPr>
                </pic:pic>
              </a:graphicData>
            </a:graphic>
          </wp:inline>
        </w:drawing>
      </w:r>
    </w:p>
    <w:p w:rsidR="00072DD7" w:rsidRDefault="00B41DCF" w:rsidP="00B41DCF">
      <w:pPr>
        <w:pStyle w:val="Lijstalinea"/>
        <w:numPr>
          <w:ilvl w:val="0"/>
          <w:numId w:val="4"/>
        </w:numPr>
      </w:pPr>
      <w:r>
        <w:t>Kies een standaardinstelling voor de documentmodus</w:t>
      </w:r>
    </w:p>
    <w:p w:rsidR="00B41DCF" w:rsidRDefault="00B41DCF" w:rsidP="00B41DCF">
      <w:pPr>
        <w:pStyle w:val="Lijstalinea"/>
        <w:numPr>
          <w:ilvl w:val="0"/>
          <w:numId w:val="4"/>
        </w:numPr>
      </w:pPr>
      <w:r>
        <w:t>Sluit het scherm</w:t>
      </w:r>
    </w:p>
    <w:p w:rsidR="00B41DCF" w:rsidRDefault="00B41DCF" w:rsidP="00B41DCF">
      <w:pPr>
        <w:pStyle w:val="Kop1"/>
        <w:rPr>
          <w:rFonts w:asciiTheme="minorHAnsi" w:eastAsiaTheme="minorHAnsi" w:hAnsiTheme="minorHAnsi" w:cstheme="minorBidi"/>
          <w:color w:val="auto"/>
          <w:sz w:val="22"/>
          <w:szCs w:val="22"/>
        </w:rPr>
      </w:pPr>
      <w:r>
        <w:t>Bereiken extra opties</w:t>
      </w:r>
    </w:p>
    <w:p w:rsidR="00B41DCF" w:rsidRDefault="00B41DCF" w:rsidP="00B41DCF">
      <w:r>
        <w:t>Door op de Alt-toets te klikken komen de extra opties in beeld waarmee Internet Explorer kan worden ingesteld.</w:t>
      </w:r>
    </w:p>
    <w:p w:rsidR="00B41DCF" w:rsidRPr="00B41DCF" w:rsidRDefault="000959A5" w:rsidP="00B41DCF">
      <w:r>
        <w:t xml:space="preserve"> </w:t>
      </w:r>
      <w:bookmarkStart w:id="0" w:name="_GoBack"/>
      <w:bookmarkEnd w:id="0"/>
    </w:p>
    <w:sectPr w:rsidR="00B41DCF" w:rsidRPr="00B41DC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A2" w:rsidRDefault="003E5BA2" w:rsidP="00B41DCF">
      <w:pPr>
        <w:spacing w:after="0" w:line="240" w:lineRule="auto"/>
      </w:pPr>
      <w:r>
        <w:separator/>
      </w:r>
    </w:p>
  </w:endnote>
  <w:endnote w:type="continuationSeparator" w:id="0">
    <w:p w:rsidR="003E5BA2" w:rsidRDefault="003E5BA2" w:rsidP="00B4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CF" w:rsidRDefault="00B41DCF">
    <w:pPr>
      <w:pStyle w:val="Voettekst"/>
    </w:pPr>
    <w:r>
      <w:t xml:space="preserve">Blz. </w:t>
    </w:r>
    <w:r>
      <w:fldChar w:fldCharType="begin"/>
    </w:r>
    <w:r>
      <w:instrText>PAGE   \* MERGEFORMAT</w:instrText>
    </w:r>
    <w:r>
      <w:fldChar w:fldCharType="separate"/>
    </w:r>
    <w:r w:rsidR="000959A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A2" w:rsidRDefault="003E5BA2" w:rsidP="00B41DCF">
      <w:pPr>
        <w:spacing w:after="0" w:line="240" w:lineRule="auto"/>
      </w:pPr>
      <w:r>
        <w:separator/>
      </w:r>
    </w:p>
  </w:footnote>
  <w:footnote w:type="continuationSeparator" w:id="0">
    <w:p w:rsidR="003E5BA2" w:rsidRDefault="003E5BA2" w:rsidP="00B41D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1C2A"/>
    <w:multiLevelType w:val="hybridMultilevel"/>
    <w:tmpl w:val="54DAA6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7FF03A1"/>
    <w:multiLevelType w:val="hybridMultilevel"/>
    <w:tmpl w:val="B6567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656475EF"/>
    <w:multiLevelType w:val="hybridMultilevel"/>
    <w:tmpl w:val="47DC38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1936CB1"/>
    <w:multiLevelType w:val="hybridMultilevel"/>
    <w:tmpl w:val="458C93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D7"/>
    <w:rsid w:val="00072DD7"/>
    <w:rsid w:val="000874D3"/>
    <w:rsid w:val="000959A5"/>
    <w:rsid w:val="000F3A9A"/>
    <w:rsid w:val="001142B3"/>
    <w:rsid w:val="00201F61"/>
    <w:rsid w:val="003E5BA2"/>
    <w:rsid w:val="00460EE4"/>
    <w:rsid w:val="004924B4"/>
    <w:rsid w:val="00642B05"/>
    <w:rsid w:val="007D2906"/>
    <w:rsid w:val="008A4A17"/>
    <w:rsid w:val="008B25D1"/>
    <w:rsid w:val="009D3D5F"/>
    <w:rsid w:val="00B41DCF"/>
    <w:rsid w:val="00C617FC"/>
    <w:rsid w:val="00C9738A"/>
    <w:rsid w:val="00CF3A7A"/>
    <w:rsid w:val="00D20233"/>
    <w:rsid w:val="00DA39E1"/>
    <w:rsid w:val="00E00B28"/>
    <w:rsid w:val="00F33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9F63A-0188-446E-BD4B-4C381DE4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72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72D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2DD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72DD7"/>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072DD7"/>
    <w:pPr>
      <w:ind w:left="720"/>
      <w:contextualSpacing/>
    </w:pPr>
  </w:style>
  <w:style w:type="character" w:styleId="Hyperlink">
    <w:name w:val="Hyperlink"/>
    <w:basedOn w:val="Standaardalinea-lettertype"/>
    <w:uiPriority w:val="99"/>
    <w:unhideWhenUsed/>
    <w:rsid w:val="00B41DCF"/>
    <w:rPr>
      <w:color w:val="0563C1" w:themeColor="hyperlink"/>
      <w:u w:val="single"/>
    </w:rPr>
  </w:style>
  <w:style w:type="paragraph" w:styleId="Koptekst">
    <w:name w:val="header"/>
    <w:basedOn w:val="Standaard"/>
    <w:link w:val="KoptekstChar"/>
    <w:uiPriority w:val="99"/>
    <w:unhideWhenUsed/>
    <w:rsid w:val="00B41D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1DCF"/>
  </w:style>
  <w:style w:type="paragraph" w:styleId="Voettekst">
    <w:name w:val="footer"/>
    <w:basedOn w:val="Standaard"/>
    <w:link w:val="VoettekstChar"/>
    <w:uiPriority w:val="99"/>
    <w:unhideWhenUsed/>
    <w:rsid w:val="00B41D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1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bar.com/nl/help/windows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299</Words>
  <Characters>1649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 Grand</dc:creator>
  <cp:keywords/>
  <dc:description/>
  <cp:lastModifiedBy>Linda le Grand</cp:lastModifiedBy>
  <cp:revision>2</cp:revision>
  <dcterms:created xsi:type="dcterms:W3CDTF">2013-04-09T07:02:00Z</dcterms:created>
  <dcterms:modified xsi:type="dcterms:W3CDTF">2013-04-09T07:49:00Z</dcterms:modified>
</cp:coreProperties>
</file>